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13" w:rsidRDefault="00AF4D58" w:rsidP="00AF4D58">
      <w:pPr>
        <w:pStyle w:val="10"/>
      </w:pPr>
      <w:r>
        <w:t>Μια σανίδα σε κεκλιμένο επίπεδο.</w: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</w:tblGrid>
      <w:tr w:rsidR="00AF4D58" w:rsidTr="00AF4D58">
        <w:trPr>
          <w:trHeight w:val="859"/>
          <w:jc w:val="right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4D58" w:rsidRDefault="00AF4D58" w:rsidP="00AF4D58">
            <w:pPr>
              <w:rPr>
                <w:lang w:eastAsia="el-GR"/>
              </w:rPr>
            </w:pPr>
            <w:r>
              <w:object w:dxaOrig="2115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pt;height:70.0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63172115" r:id="rId8"/>
              </w:object>
            </w:r>
          </w:p>
        </w:tc>
      </w:tr>
    </w:tbl>
    <w:p w:rsidR="00AF4D58" w:rsidRDefault="00AF4D58" w:rsidP="00AF4D58">
      <w:pPr>
        <w:rPr>
          <w:lang w:eastAsia="el-GR"/>
        </w:rPr>
      </w:pPr>
      <w:r>
        <w:rPr>
          <w:lang w:eastAsia="el-GR"/>
        </w:rPr>
        <w:t>Σε κεκλιμένο επίπεδο κλίσεως θ, όπου ημθ=0,6 συγκρατείται μια σανίδα ΑΒ μ</w:t>
      </w:r>
      <w:r>
        <w:rPr>
          <w:lang w:eastAsia="el-GR"/>
        </w:rPr>
        <w:t>ή</w:t>
      </w:r>
      <w:r>
        <w:rPr>
          <w:lang w:eastAsia="el-GR"/>
        </w:rPr>
        <w:t xml:space="preserve">κος (ΑΒ)= 2m και μάζας m=4kg, σε θέση τέτοια ώστε το άκρο της Α να απέχει απόσταση (ΑΓ)=2,25m από τη βάση του επιπέδου. Σε μια στιγμή αφήνουμε </w:t>
      </w:r>
      <w:r>
        <w:rPr>
          <w:lang w:eastAsia="el-GR"/>
        </w:rPr>
        <w:t>ε</w:t>
      </w:r>
      <w:r>
        <w:rPr>
          <w:lang w:eastAsia="el-GR"/>
        </w:rPr>
        <w:t>λεύθερη τη σανίδα, οπότε χρειάζεται χρόνο t</w:t>
      </w:r>
      <w:r>
        <w:rPr>
          <w:vertAlign w:val="subscript"/>
          <w:lang w:eastAsia="el-GR"/>
        </w:rPr>
        <w:t>1</w:t>
      </w:r>
      <w:r>
        <w:rPr>
          <w:lang w:eastAsia="el-GR"/>
        </w:rPr>
        <w:t>=1,5s, μέχρι το άκρο της Α να φτ</w:t>
      </w:r>
      <w:r>
        <w:rPr>
          <w:lang w:eastAsia="el-GR"/>
        </w:rPr>
        <w:t>ά</w:t>
      </w:r>
      <w:r>
        <w:rPr>
          <w:lang w:eastAsia="el-GR"/>
        </w:rPr>
        <w:t>σει στο Γ.</w:t>
      </w:r>
    </w:p>
    <w:p w:rsidR="00AF4D58" w:rsidRDefault="00AF4D58" w:rsidP="00AF4D58">
      <w:pPr>
        <w:rPr>
          <w:lang w:eastAsia="el-GR"/>
        </w:rPr>
      </w:pPr>
      <w:r>
        <w:rPr>
          <w:lang w:eastAsia="el-GR"/>
        </w:rPr>
        <w:t>Επαναφέρουμε τη σανίδα στην αρχική της θέση, τοποθετώντας στο άκρο της Β, ένα σώμα Σ μάζας Μ=6kg, το οποίο δεν εμφανίζει τριβές με τη σανίδα. Αφήνουμε το σύστημα ελεύθερο να κινηθεί.</w:t>
      </w:r>
    </w:p>
    <w:p w:rsidR="00AF4D58" w:rsidRDefault="00AF4D58" w:rsidP="00A52C3F">
      <w:pPr>
        <w:ind w:left="510" w:hanging="340"/>
        <w:rPr>
          <w:lang w:eastAsia="el-GR"/>
        </w:rPr>
      </w:pPr>
      <w:r>
        <w:rPr>
          <w:lang w:eastAsia="el-GR"/>
        </w:rPr>
        <w:t>i) Με ποια ταχύτητα το σώμα Σ εγκαταλείπει το άκρο Α της σανίδας;</w:t>
      </w:r>
    </w:p>
    <w:p w:rsidR="00AF4D58" w:rsidRDefault="00AF4D58" w:rsidP="00AF4D58">
      <w:pPr>
        <w:rPr>
          <w:lang w:eastAsia="el-GR"/>
        </w:rPr>
      </w:pPr>
      <w:r>
        <w:rPr>
          <w:lang w:eastAsia="el-GR"/>
        </w:rPr>
        <w:t>Επαναλαμβάνουμε το πείραμα, αλλά τώρα τοποθετούμε τη σανίδα σε άλλο κεκλιμένο επίπεδο, της ίδια κλ</w:t>
      </w:r>
      <w:r>
        <w:rPr>
          <w:lang w:eastAsia="el-GR"/>
        </w:rPr>
        <w:t>ί</w:t>
      </w:r>
      <w:r>
        <w:rPr>
          <w:lang w:eastAsia="el-GR"/>
        </w:rPr>
        <w:t>σης, με το οποίο εμφανίζει συντελεστές τριβής μ=μ</w:t>
      </w:r>
      <w:r>
        <w:rPr>
          <w:vertAlign w:val="subscript"/>
          <w:lang w:eastAsia="el-GR"/>
        </w:rPr>
        <w:t>s</w:t>
      </w:r>
      <w:r>
        <w:rPr>
          <w:lang w:eastAsia="el-GR"/>
        </w:rPr>
        <w:t>=0,2. Τοποθετούμε στο άκρο της Β το ίδιο σώμα Σ και κάποια στιγμή</w:t>
      </w:r>
      <w:r w:rsidR="00E520D8">
        <w:rPr>
          <w:lang w:eastAsia="el-GR"/>
        </w:rPr>
        <w:t>, αφήνουμε ξανά ελεύθερα τα σώματα να κινηθούν.</w:t>
      </w:r>
    </w:p>
    <w:p w:rsidR="00E520D8" w:rsidRDefault="00E520D8" w:rsidP="00A52C3F">
      <w:pPr>
        <w:ind w:left="510" w:hanging="340"/>
        <w:rPr>
          <w:lang w:eastAsia="el-GR"/>
        </w:rPr>
      </w:pPr>
      <w:r>
        <w:rPr>
          <w:lang w:eastAsia="el-GR"/>
        </w:rPr>
        <w:t>ii) Ποιες οι ταχύτητες σανίδας και σώματος Σ, τη στιγμή που το Σ εγκαταλείπει τη σανίδα;</w:t>
      </w:r>
    </w:p>
    <w:p w:rsidR="00681BFD" w:rsidRPr="00B57215" w:rsidRDefault="00681BFD" w:rsidP="00AF4D58">
      <w:pPr>
        <w:rPr>
          <w:lang w:eastAsia="el-GR"/>
        </w:rPr>
      </w:pPr>
      <w:r>
        <w:rPr>
          <w:lang w:eastAsia="el-GR"/>
        </w:rPr>
        <w:t xml:space="preserve">Δίνεται </w:t>
      </w:r>
      <w:r>
        <w:rPr>
          <w:lang w:val="en-US" w:eastAsia="el-GR"/>
        </w:rPr>
        <w:t>g</w:t>
      </w:r>
      <w:r w:rsidRPr="008733B5">
        <w:rPr>
          <w:lang w:eastAsia="el-GR"/>
        </w:rPr>
        <w:t>=10</w:t>
      </w:r>
      <w:r>
        <w:rPr>
          <w:lang w:val="en-US" w:eastAsia="el-GR"/>
        </w:rPr>
        <w:t>m</w:t>
      </w:r>
      <w:r w:rsidRPr="008733B5">
        <w:rPr>
          <w:lang w:eastAsia="el-GR"/>
        </w:rPr>
        <w:t>/</w:t>
      </w:r>
      <w:r>
        <w:rPr>
          <w:lang w:val="en-US" w:eastAsia="el-GR"/>
        </w:rPr>
        <w:t>s</w:t>
      </w:r>
      <w:r w:rsidRPr="008733B5">
        <w:rPr>
          <w:vertAlign w:val="superscript"/>
          <w:lang w:eastAsia="el-GR"/>
        </w:rPr>
        <w:t>2</w:t>
      </w:r>
      <w:r w:rsidR="00B57215" w:rsidRPr="00B57215">
        <w:rPr>
          <w:lang w:eastAsia="el-GR"/>
        </w:rPr>
        <w:t xml:space="preserve">, </w:t>
      </w:r>
      <w:r w:rsidR="00B57215">
        <w:rPr>
          <w:lang w:eastAsia="el-GR"/>
        </w:rPr>
        <w:t>ενώ το σώμα Σ να θεωρηθεί υλικό σημείο.</w:t>
      </w:r>
    </w:p>
    <w:p w:rsidR="00E520D8" w:rsidRPr="00A52C3F" w:rsidRDefault="00EE6F8D" w:rsidP="00A52C3F">
      <w:pPr>
        <w:spacing w:before="120" w:after="120"/>
        <w:rPr>
          <w:b/>
          <w:color w:val="0070C0"/>
          <w:sz w:val="24"/>
          <w:szCs w:val="24"/>
          <w:lang w:eastAsia="el-GR"/>
        </w:rPr>
      </w:pPr>
      <w:r w:rsidRPr="00A52C3F">
        <w:rPr>
          <w:b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1"/>
      </w:tblGrid>
      <w:tr w:rsidR="00EE6F8D" w:rsidTr="00EE6F8D">
        <w:trPr>
          <w:trHeight w:val="681"/>
          <w:jc w:val="right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E6F8D" w:rsidRDefault="00EE6F8D" w:rsidP="00EE6F8D">
            <w:pPr>
              <w:pStyle w:val="1"/>
              <w:numPr>
                <w:ilvl w:val="0"/>
                <w:numId w:val="0"/>
              </w:numPr>
            </w:pPr>
            <w:r>
              <w:object w:dxaOrig="1968" w:dyaOrig="1499">
                <v:shape id="_x0000_i1026" type="#_x0000_t75" style="width:98.3pt;height:75.1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63172116" r:id="rId10"/>
              </w:object>
            </w:r>
          </w:p>
        </w:tc>
      </w:tr>
    </w:tbl>
    <w:p w:rsidR="00EE6F8D" w:rsidRDefault="00EE6F8D" w:rsidP="00EE6F8D">
      <w:pPr>
        <w:pStyle w:val="1"/>
      </w:pPr>
      <w:r>
        <w:t>Στο διπλανό σχήμα έχουν σχεδιαστεί οι δυνάμεις που ασκούνται στη σανίδα, όπου ΣF</w:t>
      </w:r>
      <w:r>
        <w:rPr>
          <w:vertAlign w:val="subscript"/>
        </w:rPr>
        <w:t>y</w:t>
      </w:r>
      <w:r>
        <w:t xml:space="preserve">=0 → </w:t>
      </w:r>
      <w:proofErr w:type="spellStart"/>
      <w:r>
        <w:t>Ν=mg∙συνθ</w:t>
      </w:r>
      <w:proofErr w:type="spellEnd"/>
      <w:r>
        <w:t xml:space="preserve">, οπότε </w:t>
      </w:r>
      <w:proofErr w:type="spellStart"/>
      <w:r>
        <w:t>Τ</w:t>
      </w:r>
      <w:r>
        <w:rPr>
          <w:vertAlign w:val="subscript"/>
        </w:rPr>
        <w:t>ολ</w:t>
      </w:r>
      <w:r>
        <w:t>=μΝ=μmg∙συνθ</w:t>
      </w:r>
      <w:proofErr w:type="spellEnd"/>
      <w:r>
        <w:t>. Ο 2</w:t>
      </w:r>
      <w:r w:rsidRPr="00EE6F8D">
        <w:rPr>
          <w:vertAlign w:val="superscript"/>
        </w:rPr>
        <w:t>ος</w:t>
      </w:r>
      <w:r>
        <w:t xml:space="preserve"> νόμος του Νε</w:t>
      </w:r>
      <w:r>
        <w:t>ύ</w:t>
      </w:r>
      <w:r>
        <w:t>τωνα, μας δίνει την επιτάχυνση κατά μήκος του επιπέδου:</w:t>
      </w:r>
    </w:p>
    <w:p w:rsidR="00EE6F8D" w:rsidRPr="008733B5" w:rsidRDefault="00EE6F8D" w:rsidP="00EE6F8D">
      <w:pPr>
        <w:jc w:val="center"/>
      </w:pPr>
      <w:r w:rsidRPr="00EE6F8D">
        <w:rPr>
          <w:position w:val="-12"/>
        </w:rPr>
        <w:object w:dxaOrig="1380" w:dyaOrig="360">
          <v:shape id="_x0000_i1027" type="#_x0000_t75" style="width:68.9pt;height:18.2pt" o:ole="">
            <v:imagedata r:id="rId11" o:title=""/>
          </v:shape>
          <o:OLEObject Type="Embed" ProgID="Equation.3" ShapeID="_x0000_i1027" DrawAspect="Content" ObjectID="_1563172117" r:id="rId12"/>
        </w:object>
      </w:r>
      <w:r w:rsidRPr="008733B5">
        <w:t xml:space="preserve"> (1)</w:t>
      </w:r>
    </w:p>
    <w:p w:rsidR="00EE6F8D" w:rsidRDefault="00EE6F8D" w:rsidP="00114B0A">
      <w:pPr>
        <w:ind w:left="340"/>
      </w:pPr>
      <w:r>
        <w:t>Οπότε η κίνηση στον άξονα x είναι ευθύγραμμη ομαλά επιταχυνόμενη</w:t>
      </w:r>
      <w:r w:rsidR="00FD4BC4">
        <w:t xml:space="preserve"> (σταθ</w:t>
      </w:r>
      <w:r w:rsidR="00FD4BC4">
        <w:t>ε</w:t>
      </w:r>
      <w:r w:rsidR="00FD4BC4">
        <w:t>ρές δυνάμεις, συνεπώς σταθερή επιτάχυνση)</w:t>
      </w:r>
      <w:r>
        <w:t>, για την οποία έχουμε:</w:t>
      </w:r>
    </w:p>
    <w:p w:rsidR="00EE6F8D" w:rsidRDefault="00EE6F8D" w:rsidP="00FD4BC4">
      <w:pPr>
        <w:jc w:val="center"/>
      </w:pPr>
      <w:r w:rsidRPr="00EE6F8D">
        <w:rPr>
          <w:position w:val="-24"/>
        </w:rPr>
        <w:object w:dxaOrig="1240" w:dyaOrig="620">
          <v:shape id="_x0000_i1028" type="#_x0000_t75" style="width:61.95pt;height:30.95pt" o:ole="">
            <v:imagedata r:id="rId13" o:title=""/>
          </v:shape>
          <o:OLEObject Type="Embed" ProgID="Equation.3" ShapeID="_x0000_i1028" DrawAspect="Content" ObjectID="_1563172118" r:id="rId14"/>
        </w:object>
      </w:r>
    </w:p>
    <w:p w:rsidR="00EE6F8D" w:rsidRDefault="00EE6F8D" w:rsidP="00FD4BC4">
      <w:pPr>
        <w:jc w:val="center"/>
      </w:pPr>
      <w:r w:rsidRPr="00E3004B">
        <w:rPr>
          <w:position w:val="-30"/>
        </w:rPr>
        <w:object w:dxaOrig="3260" w:dyaOrig="680">
          <v:shape id="_x0000_i1029" type="#_x0000_t75" style="width:162.95pt;height:34.05pt" o:ole="">
            <v:imagedata r:id="rId15" o:title=""/>
          </v:shape>
          <o:OLEObject Type="Embed" ProgID="Equation.3" ShapeID="_x0000_i1029" DrawAspect="Content" ObjectID="_1563172119" r:id="rId16"/>
        </w:object>
      </w:r>
    </w:p>
    <w:p w:rsidR="00FD4BC4" w:rsidRDefault="00FD4BC4" w:rsidP="00114B0A">
      <w:pPr>
        <w:ind w:left="340"/>
      </w:pPr>
      <w:r>
        <w:t>Επιστρέφοντας στην (1) παίρνουμε:</w:t>
      </w:r>
    </w:p>
    <w:tbl>
      <w:tblPr>
        <w:tblpPr w:leftFromText="180" w:rightFromText="180" w:vertAnchor="text" w:tblpXSpec="right" w:tblpY="4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</w:tblGrid>
      <w:tr w:rsidR="00A52C3F" w:rsidTr="003A69AB">
        <w:trPr>
          <w:trHeight w:val="875"/>
          <w:jc w:val="right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52C3F" w:rsidRDefault="00A52C3F" w:rsidP="003A69AB">
            <w:r>
              <w:object w:dxaOrig="1446" w:dyaOrig="2031">
                <v:shape id="_x0000_i1052" type="#_x0000_t75" style="width:69.7pt;height:97.55pt" o:ole="" filled="t" fillcolor="#8db3e2 [1311]">
                  <v:fill color2="fill lighten(51)" focusposition=".5,.5" focussize="" method="linear sigma" focus="100%" type="gradientRadial"/>
                  <v:imagedata r:id="rId17" o:title=""/>
                </v:shape>
                <o:OLEObject Type="Embed" ProgID="Visio.Drawing.11" ShapeID="_x0000_i1052" DrawAspect="Content" ObjectID="_1563172120" r:id="rId18"/>
              </w:object>
            </w:r>
          </w:p>
        </w:tc>
      </w:tr>
    </w:tbl>
    <w:p w:rsidR="00FD4BC4" w:rsidRDefault="00FD4BC4" w:rsidP="00114B0A">
      <w:pPr>
        <w:jc w:val="center"/>
      </w:pPr>
      <w:r w:rsidRPr="00FD4BC4">
        <w:rPr>
          <w:position w:val="-10"/>
        </w:rPr>
        <w:object w:dxaOrig="2680" w:dyaOrig="320">
          <v:shape id="_x0000_i1030" type="#_x0000_t75" style="width:133.95pt;height:15.85pt" o:ole="">
            <v:imagedata r:id="rId19" o:title=""/>
          </v:shape>
          <o:OLEObject Type="Embed" ProgID="Equation.3" ShapeID="_x0000_i1030" DrawAspect="Content" ObjectID="_1563172121" r:id="rId20"/>
        </w:object>
      </w:r>
    </w:p>
    <w:p w:rsidR="00FD4BC4" w:rsidRDefault="00114B0A" w:rsidP="00114B0A">
      <w:pPr>
        <w:jc w:val="center"/>
        <w:rPr>
          <w:lang w:val="en-US"/>
        </w:rPr>
      </w:pPr>
      <w:r w:rsidRPr="00E3004B">
        <w:rPr>
          <w:position w:val="-28"/>
        </w:rPr>
        <w:object w:dxaOrig="1300" w:dyaOrig="660">
          <v:shape id="_x0000_i1031" type="#_x0000_t75" style="width:65.05pt;height:32.9pt" o:ole="">
            <v:imagedata r:id="rId21" o:title=""/>
          </v:shape>
          <o:OLEObject Type="Embed" ProgID="Equation.3" ShapeID="_x0000_i1031" DrawAspect="Content" ObjectID="_1563172122" r:id="rId22"/>
        </w:object>
      </w:r>
      <w:r w:rsidR="00833879" w:rsidRPr="00114B0A">
        <w:rPr>
          <w:position w:val="-26"/>
        </w:rPr>
        <w:object w:dxaOrig="1820" w:dyaOrig="639">
          <v:shape id="_x0000_i1032" type="#_x0000_t75" style="width:90.95pt;height:32.15pt" o:ole="">
            <v:imagedata r:id="rId23" o:title=""/>
          </v:shape>
          <o:OLEObject Type="Embed" ProgID="Equation.3" ShapeID="_x0000_i1032" DrawAspect="Content" ObjectID="_1563172123" r:id="rId24"/>
        </w:object>
      </w:r>
    </w:p>
    <w:p w:rsidR="00833879" w:rsidRDefault="00833879" w:rsidP="00464765">
      <w:pPr>
        <w:ind w:left="340"/>
      </w:pPr>
      <w:r>
        <w:t>Μόλις τοποθετήσουμε πάνω στη σανίδα το σώμα Σ, αυτό θα ολισθήσει αποκτώντας επιτάχυνση</w:t>
      </w:r>
      <w:r w:rsidR="00464765">
        <w:t xml:space="preserve"> (με βάση το  διπλανό σχήμα, όπου έχουν σχεδιαστεί οι δυνάμεις που δ</w:t>
      </w:r>
      <w:r w:rsidR="00464765">
        <w:t>έ</w:t>
      </w:r>
      <w:r w:rsidR="00464765">
        <w:t>χεται):</w:t>
      </w:r>
    </w:p>
    <w:p w:rsidR="00464765" w:rsidRDefault="00464765" w:rsidP="00464765">
      <w:pPr>
        <w:jc w:val="center"/>
      </w:pPr>
      <w:r w:rsidRPr="00464765">
        <w:rPr>
          <w:position w:val="-12"/>
        </w:rPr>
        <w:object w:dxaOrig="3100" w:dyaOrig="360">
          <v:shape id="_x0000_i1033" type="#_x0000_t75" style="width:154.85pt;height:18.2pt" o:ole="">
            <v:imagedata r:id="rId25" o:title=""/>
          </v:shape>
          <o:OLEObject Type="Embed" ProgID="Equation.3" ShapeID="_x0000_i1033" DrawAspect="Content" ObjectID="_1563172124" r:id="rId26"/>
        </w:object>
      </w:r>
    </w:p>
    <w:p w:rsidR="00464765" w:rsidRDefault="00464765" w:rsidP="00464765">
      <w:pPr>
        <w:jc w:val="center"/>
      </w:pPr>
      <w:r w:rsidRPr="00464765">
        <w:rPr>
          <w:position w:val="-10"/>
        </w:rPr>
        <w:object w:dxaOrig="3240" w:dyaOrig="360">
          <v:shape id="_x0000_i1034" type="#_x0000_t75" style="width:162.2pt;height:18.2pt" o:ole="">
            <v:imagedata r:id="rId27" o:title=""/>
          </v:shape>
          <o:OLEObject Type="Embed" ProgID="Equation.3" ShapeID="_x0000_i1034" DrawAspect="Content" ObjectID="_1563172125" r:id="rId28"/>
        </w:objec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</w:tblGrid>
      <w:tr w:rsidR="0085286C" w:rsidTr="0085286C">
        <w:trPr>
          <w:trHeight w:val="681"/>
          <w:jc w:val="right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85286C" w:rsidRDefault="000B5E86" w:rsidP="0085286C">
            <w:r>
              <w:object w:dxaOrig="2332" w:dyaOrig="2114">
                <v:shape id="_x0000_i1044" type="#_x0000_t75" style="width:116.5pt;height:105.7pt" o:ole="" filled="t" fillcolor="#8db3e2 [1311]">
                  <v:fill color2="fill lighten(51)" focusposition=".5,.5" focussize="" method="linear sigma" focus="100%" type="gradientRadial"/>
                  <v:imagedata r:id="rId29" o:title=""/>
                </v:shape>
                <o:OLEObject Type="Embed" ProgID="Visio.Drawing.11" ShapeID="_x0000_i1044" DrawAspect="Content" ObjectID="_1563172126" r:id="rId30"/>
              </w:object>
            </w:r>
          </w:p>
        </w:tc>
      </w:tr>
    </w:tbl>
    <w:p w:rsidR="0085286C" w:rsidRDefault="0085286C" w:rsidP="0085286C">
      <w:pPr>
        <w:ind w:left="340"/>
      </w:pPr>
      <w:r>
        <w:t>Τι κάνει η σανίδα; Σχεδιάζουμε τις δυνάμεις που ασκούνται στη σανίδα, όπως στο σχήμα.</w:t>
      </w:r>
      <w:r w:rsidR="00F904AA">
        <w:t xml:space="preserve"> Η ασκούμενη τριβή, τι τριβή είναι; Ολίσθησης ή στατική;</w:t>
      </w:r>
    </w:p>
    <w:p w:rsidR="00F904AA" w:rsidRDefault="00F904AA" w:rsidP="0085286C">
      <w:pPr>
        <w:ind w:left="340"/>
      </w:pPr>
      <w:r>
        <w:t>Υπολογίζουμε την οριακή τριβή, θεωρώντας ότι μ=μ</w:t>
      </w:r>
      <w:r>
        <w:rPr>
          <w:vertAlign w:val="subscript"/>
        </w:rPr>
        <w:t>s</w:t>
      </w:r>
      <w:r>
        <w:t>=0,5:</w:t>
      </w:r>
    </w:p>
    <w:p w:rsidR="00F904AA" w:rsidRDefault="00F904AA" w:rsidP="00B57215">
      <w:pPr>
        <w:ind w:left="720"/>
      </w:pPr>
      <w:r w:rsidRPr="00F904AA">
        <w:rPr>
          <w:position w:val="-14"/>
        </w:rPr>
        <w:object w:dxaOrig="5179" w:dyaOrig="380">
          <v:shape id="_x0000_i1035" type="#_x0000_t75" style="width:258.95pt;height:18.95pt" o:ole="">
            <v:imagedata r:id="rId31" o:title=""/>
          </v:shape>
          <o:OLEObject Type="Embed" ProgID="Equation.3" ShapeID="_x0000_i1035" DrawAspect="Content" ObjectID="_1563172127" r:id="rId32"/>
        </w:object>
      </w:r>
      <w:r>
        <w:t>→</w:t>
      </w:r>
    </w:p>
    <w:p w:rsidR="00F904AA" w:rsidRDefault="00F904AA" w:rsidP="00B57215">
      <w:pPr>
        <w:ind w:left="720"/>
      </w:pPr>
      <w:r w:rsidRPr="00F904AA">
        <w:rPr>
          <w:position w:val="-14"/>
        </w:rPr>
        <w:object w:dxaOrig="4940" w:dyaOrig="380">
          <v:shape id="_x0000_i1036" type="#_x0000_t75" style="width:246.95pt;height:18.95pt" o:ole="">
            <v:imagedata r:id="rId33" o:title=""/>
          </v:shape>
          <o:OLEObject Type="Embed" ProgID="Equation.3" ShapeID="_x0000_i1036" DrawAspect="Content" ObjectID="_1563172128" r:id="rId34"/>
        </w:object>
      </w:r>
    </w:p>
    <w:p w:rsidR="00F904AA" w:rsidRPr="00F904AA" w:rsidRDefault="00F904AA" w:rsidP="0085286C">
      <w:pPr>
        <w:ind w:left="340"/>
      </w:pPr>
      <w:r>
        <w:t xml:space="preserve">Ενώ η δύναμη που τείνει να κινήσει τη σανίδα είναι η συνιστώσα </w:t>
      </w:r>
      <w:proofErr w:type="spellStart"/>
      <w:r>
        <w:t>w</w:t>
      </w:r>
      <w:r>
        <w:rPr>
          <w:vertAlign w:val="subscript"/>
        </w:rPr>
        <w:t>x</w:t>
      </w:r>
      <w:proofErr w:type="spellEnd"/>
      <w:r>
        <w:t xml:space="preserve"> μ</w:t>
      </w:r>
      <w:r>
        <w:t>έ</w:t>
      </w:r>
      <w:r>
        <w:t xml:space="preserve">τρου </w:t>
      </w:r>
      <w:r w:rsidRPr="00CE5574">
        <w:rPr>
          <w:i/>
          <w:sz w:val="24"/>
          <w:szCs w:val="24"/>
        </w:rPr>
        <w:t>w</w:t>
      </w:r>
      <w:r w:rsidRPr="00CE5574">
        <w:rPr>
          <w:i/>
          <w:sz w:val="24"/>
          <w:szCs w:val="24"/>
          <w:vertAlign w:val="subscript"/>
        </w:rPr>
        <w:t>x</w:t>
      </w:r>
      <w:r w:rsidRPr="00CE5574">
        <w:rPr>
          <w:i/>
          <w:sz w:val="24"/>
          <w:szCs w:val="24"/>
        </w:rPr>
        <w:t>=mgμθ=4∙10∙0,6Ν=24Ν</w:t>
      </w:r>
      <w:r>
        <w:t>. Αλλά τότε στη σανίδα θα ασκηθεί στατική τριβή μέτρου 24Ν και δεν θα επιταχυνθεί, για όσο χρόνο βρίσκεται σε επαφή με το σώμα Σ.</w:t>
      </w:r>
    </w:p>
    <w:p w:rsidR="008733B5" w:rsidRDefault="008733B5" w:rsidP="008733B5">
      <w:pPr>
        <w:ind w:left="340"/>
      </w:pPr>
      <w:r>
        <w:t xml:space="preserve">Αλλά τότε το σώμα θα εγκαταλείψει τη σανίδα αφού μετατοπισθεί κατά </w:t>
      </w:r>
      <w:r w:rsidRPr="008733B5">
        <w:rPr>
          <w:position w:val="-6"/>
        </w:rPr>
        <w:object w:dxaOrig="1080" w:dyaOrig="279">
          <v:shape id="_x0000_i1037" type="#_x0000_t75" style="width:54.2pt;height:13.95pt" o:ole="">
            <v:imagedata r:id="rId35" o:title=""/>
          </v:shape>
          <o:OLEObject Type="Embed" ProgID="Equation.3" ShapeID="_x0000_i1037" DrawAspect="Content" ObjectID="_1563172129" r:id="rId36"/>
        </w:object>
      </w:r>
      <w:r w:rsidRPr="008733B5">
        <w:t xml:space="preserve">, </w:t>
      </w:r>
      <w:r>
        <w:t>οπότε:</w:t>
      </w:r>
    </w:p>
    <w:p w:rsidR="008733B5" w:rsidRPr="000B5E86" w:rsidRDefault="008733B5" w:rsidP="004C13BC">
      <w:pPr>
        <w:ind w:left="340"/>
        <w:jc w:val="center"/>
      </w:pPr>
      <w:r w:rsidRPr="008733B5">
        <w:rPr>
          <w:position w:val="-24"/>
        </w:rPr>
        <w:object w:dxaOrig="1020" w:dyaOrig="620">
          <v:shape id="_x0000_i1038" type="#_x0000_t75" style="width:51.1pt;height:30.95pt" o:ole="">
            <v:imagedata r:id="rId37" o:title=""/>
          </v:shape>
          <o:OLEObject Type="Embed" ProgID="Equation.3" ShapeID="_x0000_i1038" DrawAspect="Content" ObjectID="_1563172130" r:id="rId38"/>
        </w:object>
      </w:r>
      <w:r w:rsidRPr="000B5E86">
        <w:t xml:space="preserve"> </w:t>
      </w:r>
      <w:r>
        <w:t xml:space="preserve">και </w:t>
      </w:r>
      <w:r w:rsidRPr="008733B5">
        <w:rPr>
          <w:position w:val="-10"/>
        </w:rPr>
        <w:object w:dxaOrig="820" w:dyaOrig="340">
          <v:shape id="_x0000_i1039" type="#_x0000_t75" style="width:41.05pt;height:16.65pt" o:ole="">
            <v:imagedata r:id="rId39" o:title=""/>
          </v:shape>
          <o:OLEObject Type="Embed" ProgID="Equation.3" ShapeID="_x0000_i1039" DrawAspect="Content" ObjectID="_1563172131" r:id="rId40"/>
        </w:object>
      </w:r>
    </w:p>
    <w:p w:rsidR="008733B5" w:rsidRDefault="008733B5" w:rsidP="004C13BC">
      <w:pPr>
        <w:ind w:left="340"/>
      </w:pPr>
      <w:r>
        <w:t>Και με απαλοιφή του χρόνου:</w:t>
      </w:r>
    </w:p>
    <w:p w:rsidR="008733B5" w:rsidRPr="008733B5" w:rsidRDefault="00B57215" w:rsidP="004C13BC">
      <w:pPr>
        <w:jc w:val="center"/>
      </w:pPr>
      <w:r w:rsidRPr="004C13BC">
        <w:rPr>
          <w:position w:val="-12"/>
        </w:rPr>
        <w:object w:dxaOrig="3680" w:dyaOrig="400">
          <v:shape id="_x0000_i1040" type="#_x0000_t75" style="width:183.85pt;height:19.75pt" o:ole="">
            <v:imagedata r:id="rId41" o:title=""/>
          </v:shape>
          <o:OLEObject Type="Embed" ProgID="Equation.3" ShapeID="_x0000_i1040" DrawAspect="Content" ObjectID="_1563172132" r:id="rId42"/>
        </w:object>
      </w:r>
    </w:p>
    <w:p w:rsidR="0085286C" w:rsidRDefault="00B57215" w:rsidP="00B57215">
      <w:pPr>
        <w:pStyle w:val="1"/>
      </w:pPr>
      <w:r>
        <w:t>Για το σώμα Σ, δεν έχει αλλάξει κάτι από προηγουμένως, οπότε αποκτά επιτάχυνση α</w:t>
      </w:r>
      <w:r>
        <w:rPr>
          <w:vertAlign w:val="subscript"/>
        </w:rPr>
        <w:t>1</w:t>
      </w:r>
      <w:r>
        <w:t>=6m/s</w:t>
      </w:r>
      <w:r>
        <w:rPr>
          <w:vertAlign w:val="superscript"/>
        </w:rPr>
        <w:t>2</w:t>
      </w:r>
      <w:r>
        <w:t>, οπότε εστιάζουμε στη σανίδα. Υπολογίζουμε ξανά την ασκούμενη τριβή:</w:t>
      </w:r>
    </w:p>
    <w:p w:rsidR="00B57215" w:rsidRDefault="00B57215" w:rsidP="00B57215">
      <w:pPr>
        <w:jc w:val="center"/>
      </w:pPr>
      <w:r w:rsidRPr="00F904AA">
        <w:rPr>
          <w:position w:val="-14"/>
        </w:rPr>
        <w:object w:dxaOrig="5100" w:dyaOrig="380">
          <v:shape id="_x0000_i1041" type="#_x0000_t75" style="width:255.1pt;height:18.95pt" o:ole="">
            <v:imagedata r:id="rId43" o:title=""/>
          </v:shape>
          <o:OLEObject Type="Embed" ProgID="Equation.3" ShapeID="_x0000_i1041" DrawAspect="Content" ObjectID="_1563172133" r:id="rId44"/>
        </w:object>
      </w:r>
    </w:p>
    <w:p w:rsidR="00B57215" w:rsidRDefault="00B57215" w:rsidP="00E3488F">
      <w:pPr>
        <w:ind w:left="340"/>
      </w:pPr>
      <w:r>
        <w:t>Αλλά τότε η σανίδα αποκτά επιτάχυνση μέτρου α</w:t>
      </w:r>
      <w:r>
        <w:rPr>
          <w:vertAlign w:val="subscript"/>
        </w:rPr>
        <w:t>2</w:t>
      </w:r>
      <w:r>
        <w:t>:</w:t>
      </w:r>
    </w:p>
    <w:p w:rsidR="00B57215" w:rsidRDefault="00B57215" w:rsidP="00B57215">
      <w:pPr>
        <w:jc w:val="center"/>
        <w:rPr>
          <w:lang w:val="en-US"/>
        </w:rPr>
      </w:pPr>
      <w:r w:rsidRPr="00464765">
        <w:rPr>
          <w:position w:val="-12"/>
        </w:rPr>
        <w:object w:dxaOrig="3360" w:dyaOrig="360">
          <v:shape id="_x0000_i1042" type="#_x0000_t75" style="width:168pt;height:18.2pt" o:ole="">
            <v:imagedata r:id="rId45" o:title=""/>
          </v:shape>
          <o:OLEObject Type="Embed" ProgID="Equation.3" ShapeID="_x0000_i1042" DrawAspect="Content" ObjectID="_1563172134" r:id="rId46"/>
        </w:object>
      </w:r>
    </w:p>
    <w:tbl>
      <w:tblPr>
        <w:tblpPr w:leftFromText="180" w:rightFromText="180" w:vertAnchor="text" w:tblpXSpec="right" w:tblpY="72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</w:tblGrid>
      <w:tr w:rsidR="000B5E86" w:rsidTr="000B5E86">
        <w:tblPrEx>
          <w:tblCellMar>
            <w:top w:w="0" w:type="dxa"/>
            <w:bottom w:w="0" w:type="dxa"/>
          </w:tblCellMar>
        </w:tblPrEx>
        <w:trPr>
          <w:trHeight w:val="1363"/>
          <w:jc w:val="righ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5E86" w:rsidRDefault="000B5E86" w:rsidP="000B5E86">
            <w:pPr>
              <w:jc w:val="center"/>
            </w:pPr>
            <w:r>
              <w:object w:dxaOrig="1826" w:dyaOrig="1832">
                <v:shape id="_x0000_i1045" type="#_x0000_t75" style="width:91.35pt;height:91.75pt" o:ole="" filled="t" fillcolor="#8db3e2 [1311]">
                  <v:fill color2="fill lighten(51)" focusposition=".5,.5" focussize="" method="linear sigma" focus="100%" type="gradientRadial"/>
                  <v:imagedata r:id="rId47" o:title=""/>
                </v:shape>
                <o:OLEObject Type="Embed" ProgID="Visio.Drawing.11" ShapeID="_x0000_i1045" DrawAspect="Content" ObjectID="_1563172135" r:id="rId48"/>
              </w:object>
            </w:r>
          </w:p>
        </w:tc>
      </w:tr>
    </w:tbl>
    <w:p w:rsidR="00B57215" w:rsidRDefault="00A554E7" w:rsidP="00B57215">
      <w:pPr>
        <w:jc w:val="center"/>
        <w:rPr>
          <w:lang w:val="en-US"/>
        </w:rPr>
      </w:pPr>
      <w:r w:rsidRPr="00B57215">
        <w:rPr>
          <w:position w:val="-24"/>
        </w:rPr>
        <w:object w:dxaOrig="4740" w:dyaOrig="620">
          <v:shape id="_x0000_i1043" type="#_x0000_t75" style="width:236.9pt;height:30.95pt" o:ole="">
            <v:imagedata r:id="rId49" o:title=""/>
          </v:shape>
          <o:OLEObject Type="Embed" ProgID="Equation.3" ShapeID="_x0000_i1043" DrawAspect="Content" ObjectID="_1563172136" r:id="rId50"/>
        </w:object>
      </w:r>
    </w:p>
    <w:p w:rsidR="00B57215" w:rsidRDefault="000B5E86" w:rsidP="00232D1C">
      <w:pPr>
        <w:ind w:left="340"/>
      </w:pPr>
      <w:r>
        <w:t>Τη στιγμή που το σώμα Σ εγκαταλείπει τη σανίδα έχει μετατοπ</w:t>
      </w:r>
      <w:r>
        <w:t>ι</w:t>
      </w:r>
      <w:r>
        <w:t>σθεί κατά x</w:t>
      </w:r>
      <w:r>
        <w:rPr>
          <w:vertAlign w:val="subscript"/>
        </w:rPr>
        <w:t>1</w:t>
      </w:r>
      <w:r>
        <w:t xml:space="preserve"> και αντίστοιχα η σανίδα έχει μετατοπισθεί κατά x</w:t>
      </w:r>
      <w:r>
        <w:rPr>
          <w:vertAlign w:val="subscript"/>
        </w:rPr>
        <w:t>2</w:t>
      </w:r>
      <w:r>
        <w:t>, όπου:</w:t>
      </w:r>
    </w:p>
    <w:p w:rsidR="000B5E86" w:rsidRDefault="000B5E86" w:rsidP="00232D1C">
      <w:pPr>
        <w:jc w:val="center"/>
      </w:pPr>
      <w:r w:rsidRPr="008733B5">
        <w:rPr>
          <w:position w:val="-24"/>
        </w:rPr>
        <w:object w:dxaOrig="1100" w:dyaOrig="620">
          <v:shape id="_x0000_i1047" type="#_x0000_t75" style="width:55.35pt;height:30.95pt" o:ole="">
            <v:imagedata r:id="rId51" o:title=""/>
          </v:shape>
          <o:OLEObject Type="Embed" ProgID="Equation.3" ShapeID="_x0000_i1047" DrawAspect="Content" ObjectID="_1563172137" r:id="rId52"/>
        </w:object>
      </w:r>
      <w:r>
        <w:t xml:space="preserve"> και </w:t>
      </w:r>
      <w:r w:rsidRPr="003A69AB">
        <w:rPr>
          <w:position w:val="-24"/>
        </w:rPr>
        <w:object w:dxaOrig="1120" w:dyaOrig="620">
          <v:shape id="_x0000_i1046" type="#_x0000_t75" style="width:56.15pt;height:30.95pt" o:ole="">
            <v:imagedata r:id="rId53" o:title=""/>
          </v:shape>
          <o:OLEObject Type="Embed" ProgID="Equation.3" ShapeID="_x0000_i1046" DrawAspect="Content" ObjectID="_1563172138" r:id="rId54"/>
        </w:object>
      </w:r>
    </w:p>
    <w:p w:rsidR="000B5E86" w:rsidRDefault="000B5E86" w:rsidP="00232D1C">
      <w:pPr>
        <w:ind w:left="340"/>
      </w:pPr>
      <w:r>
        <w:t xml:space="preserve">Αλλά με βάση το  διπλανό σχήμα </w:t>
      </w:r>
      <w:r w:rsidRPr="000B5E86">
        <w:rPr>
          <w:position w:val="-10"/>
        </w:rPr>
        <w:object w:dxaOrig="1060" w:dyaOrig="340">
          <v:shape id="_x0000_i1048" type="#_x0000_t75" style="width:53.05pt;height:17.05pt" o:ole="">
            <v:imagedata r:id="rId55" o:title=""/>
          </v:shape>
          <o:OLEObject Type="Embed" ProgID="Equation.3" ShapeID="_x0000_i1048" DrawAspect="Content" ObjectID="_1563172139" r:id="rId56"/>
        </w:object>
      </w:r>
      <w:r>
        <w:t xml:space="preserve"> και με αντικατάσταση:</w:t>
      </w:r>
    </w:p>
    <w:p w:rsidR="000B5E86" w:rsidRDefault="00232D1C" w:rsidP="00232D1C">
      <w:pPr>
        <w:jc w:val="center"/>
        <w:rPr>
          <w:lang w:val="en-US"/>
        </w:rPr>
      </w:pPr>
      <w:r w:rsidRPr="000B5E86">
        <w:rPr>
          <w:position w:val="-32"/>
        </w:rPr>
        <w:object w:dxaOrig="4900" w:dyaOrig="760">
          <v:shape id="_x0000_i1049" type="#_x0000_t75" style="width:245.8pt;height:37.95pt" o:ole="">
            <v:imagedata r:id="rId57" o:title=""/>
          </v:shape>
          <o:OLEObject Type="Embed" ProgID="Equation.3" ShapeID="_x0000_i1049" DrawAspect="Content" ObjectID="_1563172140" r:id="rId58"/>
        </w:object>
      </w:r>
    </w:p>
    <w:p w:rsidR="00232D1C" w:rsidRDefault="00232D1C" w:rsidP="00232D1C">
      <w:pPr>
        <w:ind w:left="340"/>
      </w:pPr>
      <w:r>
        <w:t>Ενώ οι αντίστοιχες ταχύτητες είναι:</w:t>
      </w:r>
    </w:p>
    <w:p w:rsidR="00232D1C" w:rsidRDefault="00A52C3F" w:rsidP="00232D1C">
      <w:pPr>
        <w:ind w:left="720"/>
      </w:pPr>
      <w:r w:rsidRPr="00232D1C">
        <w:rPr>
          <w:position w:val="-10"/>
        </w:rPr>
        <w:object w:dxaOrig="2680" w:dyaOrig="340">
          <v:shape id="_x0000_i1051" type="#_x0000_t75" style="width:134.3pt;height:17.05pt" o:ole="">
            <v:imagedata r:id="rId59" o:title=""/>
          </v:shape>
          <o:OLEObject Type="Embed" ProgID="Equation.3" ShapeID="_x0000_i1051" DrawAspect="Content" ObjectID="_1563172141" r:id="rId60"/>
        </w:object>
      </w:r>
    </w:p>
    <w:p w:rsidR="00232D1C" w:rsidRDefault="00A52C3F" w:rsidP="00232D1C">
      <w:pPr>
        <w:ind w:left="720"/>
      </w:pPr>
      <w:r w:rsidRPr="00232D1C">
        <w:rPr>
          <w:position w:val="-10"/>
        </w:rPr>
        <w:object w:dxaOrig="2700" w:dyaOrig="340">
          <v:shape id="_x0000_i1050" type="#_x0000_t75" style="width:135.5pt;height:17.05pt" o:ole="">
            <v:imagedata r:id="rId61" o:title=""/>
          </v:shape>
          <o:OLEObject Type="Embed" ProgID="Equation.3" ShapeID="_x0000_i1050" DrawAspect="Content" ObjectID="_1563172142" r:id="rId62"/>
        </w:object>
      </w:r>
    </w:p>
    <w:p w:rsidR="00232D1C" w:rsidRPr="005B2860" w:rsidRDefault="00232D1C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232D1C" w:rsidRPr="00232D1C" w:rsidRDefault="00232D1C" w:rsidP="00232D1C">
      <w:pPr>
        <w:ind w:left="720"/>
      </w:pPr>
    </w:p>
    <w:sectPr w:rsidR="00232D1C" w:rsidRPr="00232D1C" w:rsidSect="005830CF">
      <w:headerReference w:type="default" r:id="rId63"/>
      <w:footerReference w:type="default" r:id="rId6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7A" w:rsidRDefault="007C237A" w:rsidP="0013428F">
      <w:pPr>
        <w:spacing w:line="240" w:lineRule="auto"/>
      </w:pPr>
      <w:r>
        <w:separator/>
      </w:r>
    </w:p>
  </w:endnote>
  <w:endnote w:type="continuationSeparator" w:id="0">
    <w:p w:rsidR="007C237A" w:rsidRDefault="007C237A" w:rsidP="0013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F" w:rsidRDefault="002E4174" w:rsidP="005830CF">
    <w:pPr>
      <w:pStyle w:val="a6"/>
      <w:framePr w:wrap="around" w:vAnchor="text" w:hAnchor="page" w:x="10577" w:y="207"/>
      <w:rPr>
        <w:rStyle w:val="a7"/>
      </w:rPr>
    </w:pPr>
    <w:r>
      <w:rPr>
        <w:rStyle w:val="a7"/>
      </w:rPr>
      <w:fldChar w:fldCharType="begin"/>
    </w:r>
    <w:r w:rsidR="00B25A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574">
      <w:rPr>
        <w:rStyle w:val="a7"/>
        <w:noProof/>
      </w:rPr>
      <w:t>2</w:t>
    </w:r>
    <w:r>
      <w:rPr>
        <w:rStyle w:val="a7"/>
      </w:rPr>
      <w:fldChar w:fldCharType="end"/>
    </w:r>
  </w:p>
  <w:p w:rsidR="005830CF" w:rsidRPr="00D56705" w:rsidRDefault="00B25ADB" w:rsidP="005830CF">
    <w:pPr>
      <w:pStyle w:val="a6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5830CF" w:rsidRDefault="005830CF" w:rsidP="005830CF">
    <w:pPr>
      <w:pStyle w:val="a6"/>
    </w:pPr>
  </w:p>
  <w:p w:rsidR="005830CF" w:rsidRDefault="00583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7A" w:rsidRDefault="007C237A" w:rsidP="0013428F">
      <w:pPr>
        <w:spacing w:line="240" w:lineRule="auto"/>
      </w:pPr>
      <w:r>
        <w:separator/>
      </w:r>
    </w:p>
  </w:footnote>
  <w:footnote w:type="continuationSeparator" w:id="0">
    <w:p w:rsidR="007C237A" w:rsidRDefault="007C237A" w:rsidP="00134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F" w:rsidRPr="00450B83" w:rsidRDefault="00B25ADB" w:rsidP="005830CF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50B83">
      <w:rPr>
        <w:i/>
      </w:rPr>
      <w:t>Υλικό Φυσικής-Χημείας</w:t>
    </w:r>
    <w:r w:rsidRPr="00450B83">
      <w:rPr>
        <w:i/>
      </w:rPr>
      <w:tab/>
    </w:r>
    <w:r w:rsidR="00D95E4D">
      <w:rPr>
        <w:i/>
      </w:rPr>
      <w:t>Δυναμική.</w:t>
    </w:r>
  </w:p>
  <w:p w:rsidR="005830CF" w:rsidRDefault="005830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45D41E33"/>
    <w:multiLevelType w:val="hybridMultilevel"/>
    <w:tmpl w:val="62A0F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80B7D44"/>
    <w:multiLevelType w:val="hybridMultilevel"/>
    <w:tmpl w:val="E520BB2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DB"/>
    <w:rsid w:val="00001AA9"/>
    <w:rsid w:val="000073E5"/>
    <w:rsid w:val="00011363"/>
    <w:rsid w:val="00011470"/>
    <w:rsid w:val="00020858"/>
    <w:rsid w:val="00042CDD"/>
    <w:rsid w:val="000477CA"/>
    <w:rsid w:val="000537AD"/>
    <w:rsid w:val="00054638"/>
    <w:rsid w:val="00055E7A"/>
    <w:rsid w:val="00056293"/>
    <w:rsid w:val="000619D5"/>
    <w:rsid w:val="00062EE0"/>
    <w:rsid w:val="000641CA"/>
    <w:rsid w:val="0006570E"/>
    <w:rsid w:val="000720E6"/>
    <w:rsid w:val="00091DCA"/>
    <w:rsid w:val="00092BEE"/>
    <w:rsid w:val="000A21B7"/>
    <w:rsid w:val="000A3A45"/>
    <w:rsid w:val="000A7B1C"/>
    <w:rsid w:val="000B0235"/>
    <w:rsid w:val="000B4996"/>
    <w:rsid w:val="000B5E86"/>
    <w:rsid w:val="000B6D43"/>
    <w:rsid w:val="000C0B30"/>
    <w:rsid w:val="000C1289"/>
    <w:rsid w:val="000D4131"/>
    <w:rsid w:val="000E40ED"/>
    <w:rsid w:val="000F1CFF"/>
    <w:rsid w:val="000F77D3"/>
    <w:rsid w:val="00101FAE"/>
    <w:rsid w:val="00103A13"/>
    <w:rsid w:val="00114B0A"/>
    <w:rsid w:val="001150C6"/>
    <w:rsid w:val="0011679B"/>
    <w:rsid w:val="00116FE5"/>
    <w:rsid w:val="00121F5E"/>
    <w:rsid w:val="00122506"/>
    <w:rsid w:val="00126515"/>
    <w:rsid w:val="00132262"/>
    <w:rsid w:val="0013428F"/>
    <w:rsid w:val="00136A00"/>
    <w:rsid w:val="00140191"/>
    <w:rsid w:val="0014494E"/>
    <w:rsid w:val="001475B1"/>
    <w:rsid w:val="00151FEB"/>
    <w:rsid w:val="00153D61"/>
    <w:rsid w:val="001548DC"/>
    <w:rsid w:val="00165F1C"/>
    <w:rsid w:val="00167E49"/>
    <w:rsid w:val="00176AA2"/>
    <w:rsid w:val="0019307E"/>
    <w:rsid w:val="00195D0D"/>
    <w:rsid w:val="001A40EB"/>
    <w:rsid w:val="001A7BED"/>
    <w:rsid w:val="001B202D"/>
    <w:rsid w:val="001C1952"/>
    <w:rsid w:val="001D42FE"/>
    <w:rsid w:val="001D6ADE"/>
    <w:rsid w:val="001E3A89"/>
    <w:rsid w:val="001E4299"/>
    <w:rsid w:val="001F59C4"/>
    <w:rsid w:val="001F74C5"/>
    <w:rsid w:val="00207C5C"/>
    <w:rsid w:val="002111BC"/>
    <w:rsid w:val="00214194"/>
    <w:rsid w:val="0021545E"/>
    <w:rsid w:val="00215E33"/>
    <w:rsid w:val="00222220"/>
    <w:rsid w:val="00223D7D"/>
    <w:rsid w:val="002249A8"/>
    <w:rsid w:val="00225BDA"/>
    <w:rsid w:val="00232D1C"/>
    <w:rsid w:val="00240F0C"/>
    <w:rsid w:val="00245DC2"/>
    <w:rsid w:val="002558BF"/>
    <w:rsid w:val="00266EDA"/>
    <w:rsid w:val="00275351"/>
    <w:rsid w:val="00275FE0"/>
    <w:rsid w:val="00283FF5"/>
    <w:rsid w:val="00291D44"/>
    <w:rsid w:val="00294A2B"/>
    <w:rsid w:val="002A2AE0"/>
    <w:rsid w:val="002A2FC4"/>
    <w:rsid w:val="002A468B"/>
    <w:rsid w:val="002A5F68"/>
    <w:rsid w:val="002A7C0F"/>
    <w:rsid w:val="002B489C"/>
    <w:rsid w:val="002C13DF"/>
    <w:rsid w:val="002C3E5A"/>
    <w:rsid w:val="002C5E29"/>
    <w:rsid w:val="002E3647"/>
    <w:rsid w:val="002E4174"/>
    <w:rsid w:val="002F4FD4"/>
    <w:rsid w:val="002F5CBF"/>
    <w:rsid w:val="00312509"/>
    <w:rsid w:val="0031436A"/>
    <w:rsid w:val="00316525"/>
    <w:rsid w:val="003178E6"/>
    <w:rsid w:val="003206A4"/>
    <w:rsid w:val="00321742"/>
    <w:rsid w:val="00334F8C"/>
    <w:rsid w:val="003350CB"/>
    <w:rsid w:val="00336388"/>
    <w:rsid w:val="00337A2B"/>
    <w:rsid w:val="003479A8"/>
    <w:rsid w:val="00352DFE"/>
    <w:rsid w:val="00362D6A"/>
    <w:rsid w:val="00391255"/>
    <w:rsid w:val="003960B6"/>
    <w:rsid w:val="003A34CF"/>
    <w:rsid w:val="003B002D"/>
    <w:rsid w:val="003D2C2F"/>
    <w:rsid w:val="003D5E59"/>
    <w:rsid w:val="003D6087"/>
    <w:rsid w:val="003D6D91"/>
    <w:rsid w:val="003F085A"/>
    <w:rsid w:val="003F41F8"/>
    <w:rsid w:val="00403C9D"/>
    <w:rsid w:val="0041290F"/>
    <w:rsid w:val="004152B9"/>
    <w:rsid w:val="00432DE0"/>
    <w:rsid w:val="00441503"/>
    <w:rsid w:val="00443A94"/>
    <w:rsid w:val="004442CF"/>
    <w:rsid w:val="00445C89"/>
    <w:rsid w:val="00451A3F"/>
    <w:rsid w:val="00460BFC"/>
    <w:rsid w:val="0046160F"/>
    <w:rsid w:val="004618F5"/>
    <w:rsid w:val="004639E7"/>
    <w:rsid w:val="00464765"/>
    <w:rsid w:val="00474599"/>
    <w:rsid w:val="004801A8"/>
    <w:rsid w:val="004870B2"/>
    <w:rsid w:val="00491525"/>
    <w:rsid w:val="004968C6"/>
    <w:rsid w:val="004A1244"/>
    <w:rsid w:val="004A7F9D"/>
    <w:rsid w:val="004B0013"/>
    <w:rsid w:val="004B1C22"/>
    <w:rsid w:val="004B22B7"/>
    <w:rsid w:val="004B3232"/>
    <w:rsid w:val="004B5772"/>
    <w:rsid w:val="004B5D45"/>
    <w:rsid w:val="004C13BC"/>
    <w:rsid w:val="004C347F"/>
    <w:rsid w:val="004D3909"/>
    <w:rsid w:val="004D43E7"/>
    <w:rsid w:val="004E6D7C"/>
    <w:rsid w:val="00501097"/>
    <w:rsid w:val="00501537"/>
    <w:rsid w:val="005065C2"/>
    <w:rsid w:val="00510056"/>
    <w:rsid w:val="005174B8"/>
    <w:rsid w:val="005205F6"/>
    <w:rsid w:val="00527260"/>
    <w:rsid w:val="00527FDB"/>
    <w:rsid w:val="005340D1"/>
    <w:rsid w:val="0053599E"/>
    <w:rsid w:val="0054414E"/>
    <w:rsid w:val="00546178"/>
    <w:rsid w:val="005465FB"/>
    <w:rsid w:val="00555F86"/>
    <w:rsid w:val="00557E87"/>
    <w:rsid w:val="00560872"/>
    <w:rsid w:val="00571256"/>
    <w:rsid w:val="00581091"/>
    <w:rsid w:val="00582801"/>
    <w:rsid w:val="005830CF"/>
    <w:rsid w:val="0058356E"/>
    <w:rsid w:val="0058464F"/>
    <w:rsid w:val="005861CC"/>
    <w:rsid w:val="005A1025"/>
    <w:rsid w:val="005A1C58"/>
    <w:rsid w:val="005B781C"/>
    <w:rsid w:val="005C219C"/>
    <w:rsid w:val="005C2AB0"/>
    <w:rsid w:val="005C7813"/>
    <w:rsid w:val="005E056A"/>
    <w:rsid w:val="005E0E2E"/>
    <w:rsid w:val="005E2B49"/>
    <w:rsid w:val="005E5ACD"/>
    <w:rsid w:val="005F436F"/>
    <w:rsid w:val="005F47B7"/>
    <w:rsid w:val="005F6A64"/>
    <w:rsid w:val="005F733B"/>
    <w:rsid w:val="006020B6"/>
    <w:rsid w:val="00606F95"/>
    <w:rsid w:val="00607B9C"/>
    <w:rsid w:val="00622351"/>
    <w:rsid w:val="0063194C"/>
    <w:rsid w:val="00631B5D"/>
    <w:rsid w:val="00634970"/>
    <w:rsid w:val="00645DED"/>
    <w:rsid w:val="00661FF8"/>
    <w:rsid w:val="00667BB0"/>
    <w:rsid w:val="00675443"/>
    <w:rsid w:val="00681BFD"/>
    <w:rsid w:val="006850EF"/>
    <w:rsid w:val="00685E88"/>
    <w:rsid w:val="00690787"/>
    <w:rsid w:val="0069151B"/>
    <w:rsid w:val="00695F5A"/>
    <w:rsid w:val="0069634D"/>
    <w:rsid w:val="006A3CCC"/>
    <w:rsid w:val="006A68D7"/>
    <w:rsid w:val="006A7FC1"/>
    <w:rsid w:val="006B7132"/>
    <w:rsid w:val="006C2E56"/>
    <w:rsid w:val="006D3A6C"/>
    <w:rsid w:val="006D3AEA"/>
    <w:rsid w:val="006E163D"/>
    <w:rsid w:val="006F58AF"/>
    <w:rsid w:val="0070330D"/>
    <w:rsid w:val="00706240"/>
    <w:rsid w:val="00713E59"/>
    <w:rsid w:val="00716D41"/>
    <w:rsid w:val="0072402F"/>
    <w:rsid w:val="00724F96"/>
    <w:rsid w:val="0072611C"/>
    <w:rsid w:val="0073095B"/>
    <w:rsid w:val="0073097C"/>
    <w:rsid w:val="00734CA1"/>
    <w:rsid w:val="00737964"/>
    <w:rsid w:val="00743CBE"/>
    <w:rsid w:val="00744BF6"/>
    <w:rsid w:val="0075405D"/>
    <w:rsid w:val="0075699B"/>
    <w:rsid w:val="00760034"/>
    <w:rsid w:val="00763D91"/>
    <w:rsid w:val="00767BEE"/>
    <w:rsid w:val="00773FE2"/>
    <w:rsid w:val="00774F73"/>
    <w:rsid w:val="00777C4D"/>
    <w:rsid w:val="0078514D"/>
    <w:rsid w:val="00785F15"/>
    <w:rsid w:val="007A03EE"/>
    <w:rsid w:val="007A5995"/>
    <w:rsid w:val="007B409C"/>
    <w:rsid w:val="007C237A"/>
    <w:rsid w:val="007C5889"/>
    <w:rsid w:val="007C620B"/>
    <w:rsid w:val="007C712E"/>
    <w:rsid w:val="007C78D4"/>
    <w:rsid w:val="007D5FE2"/>
    <w:rsid w:val="007E196C"/>
    <w:rsid w:val="007E1BBF"/>
    <w:rsid w:val="007F0D7C"/>
    <w:rsid w:val="007F10DD"/>
    <w:rsid w:val="007F2AA2"/>
    <w:rsid w:val="00802950"/>
    <w:rsid w:val="00805FB8"/>
    <w:rsid w:val="008065DA"/>
    <w:rsid w:val="00810505"/>
    <w:rsid w:val="0081190B"/>
    <w:rsid w:val="00816A14"/>
    <w:rsid w:val="00825F5D"/>
    <w:rsid w:val="0082724C"/>
    <w:rsid w:val="00833879"/>
    <w:rsid w:val="00835AE0"/>
    <w:rsid w:val="00842291"/>
    <w:rsid w:val="00844808"/>
    <w:rsid w:val="0085286C"/>
    <w:rsid w:val="008530F1"/>
    <w:rsid w:val="00856BB7"/>
    <w:rsid w:val="00867CE8"/>
    <w:rsid w:val="00870A4A"/>
    <w:rsid w:val="008733B5"/>
    <w:rsid w:val="00874438"/>
    <w:rsid w:val="008751A2"/>
    <w:rsid w:val="008761AA"/>
    <w:rsid w:val="008769ED"/>
    <w:rsid w:val="00881952"/>
    <w:rsid w:val="00881F96"/>
    <w:rsid w:val="00886440"/>
    <w:rsid w:val="008942CA"/>
    <w:rsid w:val="0089765B"/>
    <w:rsid w:val="008A37BE"/>
    <w:rsid w:val="008A688C"/>
    <w:rsid w:val="008C50DE"/>
    <w:rsid w:val="008C7AD6"/>
    <w:rsid w:val="008E0B01"/>
    <w:rsid w:val="008E4AB6"/>
    <w:rsid w:val="008E4F48"/>
    <w:rsid w:val="008E5625"/>
    <w:rsid w:val="008E6284"/>
    <w:rsid w:val="008E678E"/>
    <w:rsid w:val="008F0CFF"/>
    <w:rsid w:val="008F7089"/>
    <w:rsid w:val="00904485"/>
    <w:rsid w:val="00904A87"/>
    <w:rsid w:val="009056E2"/>
    <w:rsid w:val="0091570D"/>
    <w:rsid w:val="00921B2E"/>
    <w:rsid w:val="00924072"/>
    <w:rsid w:val="00934295"/>
    <w:rsid w:val="00941BA1"/>
    <w:rsid w:val="0094395A"/>
    <w:rsid w:val="00953AA4"/>
    <w:rsid w:val="00966007"/>
    <w:rsid w:val="009766EA"/>
    <w:rsid w:val="00996ECB"/>
    <w:rsid w:val="009A1473"/>
    <w:rsid w:val="009B07E3"/>
    <w:rsid w:val="009C27C5"/>
    <w:rsid w:val="009C4B69"/>
    <w:rsid w:val="009D590C"/>
    <w:rsid w:val="009D6015"/>
    <w:rsid w:val="009E3E91"/>
    <w:rsid w:val="009F43C6"/>
    <w:rsid w:val="00A01EBC"/>
    <w:rsid w:val="00A05771"/>
    <w:rsid w:val="00A12734"/>
    <w:rsid w:val="00A15040"/>
    <w:rsid w:val="00A26296"/>
    <w:rsid w:val="00A36E38"/>
    <w:rsid w:val="00A37962"/>
    <w:rsid w:val="00A40D62"/>
    <w:rsid w:val="00A52701"/>
    <w:rsid w:val="00A52C3F"/>
    <w:rsid w:val="00A550F7"/>
    <w:rsid w:val="00A554E7"/>
    <w:rsid w:val="00A555EF"/>
    <w:rsid w:val="00A62D67"/>
    <w:rsid w:val="00A63852"/>
    <w:rsid w:val="00A70DB8"/>
    <w:rsid w:val="00A70E0C"/>
    <w:rsid w:val="00A71A03"/>
    <w:rsid w:val="00A73604"/>
    <w:rsid w:val="00A8281D"/>
    <w:rsid w:val="00A93CBB"/>
    <w:rsid w:val="00AA0664"/>
    <w:rsid w:val="00AA404B"/>
    <w:rsid w:val="00AA5FDE"/>
    <w:rsid w:val="00AA640F"/>
    <w:rsid w:val="00AB0B4F"/>
    <w:rsid w:val="00AB2E2A"/>
    <w:rsid w:val="00AC7B07"/>
    <w:rsid w:val="00AD7CF7"/>
    <w:rsid w:val="00AF4D58"/>
    <w:rsid w:val="00AF7000"/>
    <w:rsid w:val="00AF7AEB"/>
    <w:rsid w:val="00B00BBF"/>
    <w:rsid w:val="00B0655B"/>
    <w:rsid w:val="00B07F2B"/>
    <w:rsid w:val="00B10894"/>
    <w:rsid w:val="00B164D9"/>
    <w:rsid w:val="00B25ADB"/>
    <w:rsid w:val="00B25D3C"/>
    <w:rsid w:val="00B34A3A"/>
    <w:rsid w:val="00B51513"/>
    <w:rsid w:val="00B52AD0"/>
    <w:rsid w:val="00B55513"/>
    <w:rsid w:val="00B57215"/>
    <w:rsid w:val="00B668D7"/>
    <w:rsid w:val="00B675FF"/>
    <w:rsid w:val="00B6775C"/>
    <w:rsid w:val="00B76D2B"/>
    <w:rsid w:val="00B80384"/>
    <w:rsid w:val="00B8277D"/>
    <w:rsid w:val="00B83816"/>
    <w:rsid w:val="00B86256"/>
    <w:rsid w:val="00B915FB"/>
    <w:rsid w:val="00B94239"/>
    <w:rsid w:val="00B97C52"/>
    <w:rsid w:val="00BA712F"/>
    <w:rsid w:val="00BB0FD8"/>
    <w:rsid w:val="00BB6B0C"/>
    <w:rsid w:val="00BB6E8B"/>
    <w:rsid w:val="00BB7B95"/>
    <w:rsid w:val="00BD24C6"/>
    <w:rsid w:val="00BD2F51"/>
    <w:rsid w:val="00BD5427"/>
    <w:rsid w:val="00BD5C18"/>
    <w:rsid w:val="00BE3AAA"/>
    <w:rsid w:val="00BE3AAD"/>
    <w:rsid w:val="00BE6747"/>
    <w:rsid w:val="00BF6AD6"/>
    <w:rsid w:val="00BF74F6"/>
    <w:rsid w:val="00BF7B55"/>
    <w:rsid w:val="00C006C4"/>
    <w:rsid w:val="00C012D4"/>
    <w:rsid w:val="00C053F2"/>
    <w:rsid w:val="00C11838"/>
    <w:rsid w:val="00C147EA"/>
    <w:rsid w:val="00C16A04"/>
    <w:rsid w:val="00C3090C"/>
    <w:rsid w:val="00C35E81"/>
    <w:rsid w:val="00C370BA"/>
    <w:rsid w:val="00C44188"/>
    <w:rsid w:val="00C447A7"/>
    <w:rsid w:val="00C46C57"/>
    <w:rsid w:val="00C47D56"/>
    <w:rsid w:val="00C47EED"/>
    <w:rsid w:val="00C515E7"/>
    <w:rsid w:val="00C51D8F"/>
    <w:rsid w:val="00C572F1"/>
    <w:rsid w:val="00C6164E"/>
    <w:rsid w:val="00C61CF7"/>
    <w:rsid w:val="00C67EAA"/>
    <w:rsid w:val="00C75351"/>
    <w:rsid w:val="00C765DF"/>
    <w:rsid w:val="00C8045C"/>
    <w:rsid w:val="00C81376"/>
    <w:rsid w:val="00C82AD7"/>
    <w:rsid w:val="00C8304D"/>
    <w:rsid w:val="00C86BAF"/>
    <w:rsid w:val="00C879A2"/>
    <w:rsid w:val="00CA1E3F"/>
    <w:rsid w:val="00CA2C40"/>
    <w:rsid w:val="00CB3F24"/>
    <w:rsid w:val="00CB4611"/>
    <w:rsid w:val="00CB6154"/>
    <w:rsid w:val="00CC4351"/>
    <w:rsid w:val="00CC53B0"/>
    <w:rsid w:val="00CE5574"/>
    <w:rsid w:val="00CF01BC"/>
    <w:rsid w:val="00CF3B9D"/>
    <w:rsid w:val="00CF44A1"/>
    <w:rsid w:val="00CF53D1"/>
    <w:rsid w:val="00D01B19"/>
    <w:rsid w:val="00D01E1A"/>
    <w:rsid w:val="00D11248"/>
    <w:rsid w:val="00D11BE7"/>
    <w:rsid w:val="00D130F9"/>
    <w:rsid w:val="00D146DD"/>
    <w:rsid w:val="00D157AF"/>
    <w:rsid w:val="00D22F2B"/>
    <w:rsid w:val="00D3051B"/>
    <w:rsid w:val="00D30B1A"/>
    <w:rsid w:val="00D35EAC"/>
    <w:rsid w:val="00D40347"/>
    <w:rsid w:val="00D42637"/>
    <w:rsid w:val="00D47EC0"/>
    <w:rsid w:val="00D53FE5"/>
    <w:rsid w:val="00D66A54"/>
    <w:rsid w:val="00D7768D"/>
    <w:rsid w:val="00D8154F"/>
    <w:rsid w:val="00D815AA"/>
    <w:rsid w:val="00D863C0"/>
    <w:rsid w:val="00D95E4D"/>
    <w:rsid w:val="00D96263"/>
    <w:rsid w:val="00DA1437"/>
    <w:rsid w:val="00DB5A58"/>
    <w:rsid w:val="00DB7C69"/>
    <w:rsid w:val="00DD2FE6"/>
    <w:rsid w:val="00DE185F"/>
    <w:rsid w:val="00DE4DCF"/>
    <w:rsid w:val="00DE6EF1"/>
    <w:rsid w:val="00DE7E3C"/>
    <w:rsid w:val="00E02FB8"/>
    <w:rsid w:val="00E20092"/>
    <w:rsid w:val="00E306B8"/>
    <w:rsid w:val="00E311BC"/>
    <w:rsid w:val="00E3488F"/>
    <w:rsid w:val="00E51F8D"/>
    <w:rsid w:val="00E520D8"/>
    <w:rsid w:val="00E5285E"/>
    <w:rsid w:val="00E56CBF"/>
    <w:rsid w:val="00E57B6F"/>
    <w:rsid w:val="00E67CE7"/>
    <w:rsid w:val="00E67ECA"/>
    <w:rsid w:val="00E7616D"/>
    <w:rsid w:val="00E76B5B"/>
    <w:rsid w:val="00E8008C"/>
    <w:rsid w:val="00E80203"/>
    <w:rsid w:val="00E94718"/>
    <w:rsid w:val="00E963AE"/>
    <w:rsid w:val="00E96EFF"/>
    <w:rsid w:val="00E97F9A"/>
    <w:rsid w:val="00EA117D"/>
    <w:rsid w:val="00EA14D6"/>
    <w:rsid w:val="00EB0EC8"/>
    <w:rsid w:val="00ED5EDE"/>
    <w:rsid w:val="00ED5F0D"/>
    <w:rsid w:val="00ED6057"/>
    <w:rsid w:val="00ED6C4A"/>
    <w:rsid w:val="00EE275A"/>
    <w:rsid w:val="00EE6F8D"/>
    <w:rsid w:val="00EE7BE5"/>
    <w:rsid w:val="00EE7C38"/>
    <w:rsid w:val="00EF164D"/>
    <w:rsid w:val="00EF347C"/>
    <w:rsid w:val="00EF5739"/>
    <w:rsid w:val="00F13541"/>
    <w:rsid w:val="00F13985"/>
    <w:rsid w:val="00F147D8"/>
    <w:rsid w:val="00F30B82"/>
    <w:rsid w:val="00F329D0"/>
    <w:rsid w:val="00F34E1E"/>
    <w:rsid w:val="00F357CA"/>
    <w:rsid w:val="00F41ADD"/>
    <w:rsid w:val="00F43F70"/>
    <w:rsid w:val="00F531BE"/>
    <w:rsid w:val="00F53744"/>
    <w:rsid w:val="00F55816"/>
    <w:rsid w:val="00F61CDC"/>
    <w:rsid w:val="00F61D5C"/>
    <w:rsid w:val="00F61D8A"/>
    <w:rsid w:val="00F65B5D"/>
    <w:rsid w:val="00F661E8"/>
    <w:rsid w:val="00F677C2"/>
    <w:rsid w:val="00F70747"/>
    <w:rsid w:val="00F7203B"/>
    <w:rsid w:val="00F73A60"/>
    <w:rsid w:val="00F90413"/>
    <w:rsid w:val="00F904AA"/>
    <w:rsid w:val="00FA201D"/>
    <w:rsid w:val="00FA2AF4"/>
    <w:rsid w:val="00FA2D3C"/>
    <w:rsid w:val="00FB2428"/>
    <w:rsid w:val="00FB4D42"/>
    <w:rsid w:val="00FC4A61"/>
    <w:rsid w:val="00FD4BC4"/>
    <w:rsid w:val="00FD529C"/>
    <w:rsid w:val="00FE0789"/>
    <w:rsid w:val="00FE6A11"/>
    <w:rsid w:val="00FE79B3"/>
    <w:rsid w:val="00FF0763"/>
    <w:rsid w:val="00FF2626"/>
    <w:rsid w:val="00FF2725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EC8"/>
    <w:pPr>
      <w:tabs>
        <w:tab w:val="left" w:pos="340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61CDC"/>
    <w:pPr>
      <w:keepNext/>
      <w:widowControl w:val="0"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451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F61CDC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F61CDC"/>
    <w:pPr>
      <w:widowControl w:val="0"/>
      <w:numPr>
        <w:numId w:val="1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1">
    <w:name w:val="Αριθμός 1"/>
    <w:basedOn w:val="a0"/>
    <w:qFormat/>
    <w:rsid w:val="00EB0EC8"/>
    <w:pPr>
      <w:widowControl w:val="0"/>
      <w:numPr>
        <w:numId w:val="2"/>
      </w:numPr>
      <w:ind w:left="340" w:hanging="340"/>
    </w:pPr>
    <w:rPr>
      <w:rFonts w:eastAsia="Times New Roman"/>
      <w:szCs w:val="20"/>
      <w:lang w:eastAsia="el-GR"/>
    </w:rPr>
  </w:style>
  <w:style w:type="paragraph" w:customStyle="1" w:styleId="a4">
    <w:name w:val="ανάρτηση"/>
    <w:basedOn w:val="a0"/>
    <w:qFormat/>
    <w:rsid w:val="00283FF5"/>
    <w:rPr>
      <w:rFonts w:ascii="Verdana" w:hAnsi="Verdana"/>
      <w:sz w:val="20"/>
    </w:rPr>
  </w:style>
  <w:style w:type="paragraph" w:styleId="a5">
    <w:name w:val="header"/>
    <w:basedOn w:val="a0"/>
    <w:link w:val="Char"/>
    <w:uiPriority w:val="99"/>
    <w:semiHidden/>
    <w:unhideWhenUsed/>
    <w:rsid w:val="00B25ADB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5"/>
    <w:uiPriority w:val="99"/>
    <w:semiHidden/>
    <w:rsid w:val="00B25ADB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footer"/>
    <w:basedOn w:val="a0"/>
    <w:link w:val="Char0"/>
    <w:unhideWhenUsed/>
    <w:rsid w:val="00B25ADB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6"/>
    <w:rsid w:val="00B25ADB"/>
    <w:rPr>
      <w:rFonts w:ascii="Times New Roman" w:eastAsia="Times New Roman" w:hAnsi="Times New Roman" w:cs="Times New Roman"/>
      <w:szCs w:val="20"/>
      <w:lang w:eastAsia="el-GR"/>
    </w:rPr>
  </w:style>
  <w:style w:type="character" w:styleId="a7">
    <w:name w:val="page number"/>
    <w:basedOn w:val="a1"/>
    <w:rsid w:val="00B25ADB"/>
  </w:style>
  <w:style w:type="character" w:customStyle="1" w:styleId="3Char">
    <w:name w:val="Επικεφαλίδα 3 Char"/>
    <w:basedOn w:val="a1"/>
    <w:link w:val="3"/>
    <w:uiPriority w:val="9"/>
    <w:semiHidden/>
    <w:rsid w:val="00451A3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-">
    <w:name w:val="Hyperlink"/>
    <w:basedOn w:val="a1"/>
    <w:uiPriority w:val="99"/>
    <w:semiHidden/>
    <w:unhideWhenUsed/>
    <w:rsid w:val="00451A3F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8A37BE"/>
    <w:pPr>
      <w:ind w:left="720"/>
      <w:contextualSpacing/>
    </w:pPr>
  </w:style>
  <w:style w:type="paragraph" w:styleId="a9">
    <w:name w:val="Balloon Text"/>
    <w:basedOn w:val="a0"/>
    <w:link w:val="Char1"/>
    <w:uiPriority w:val="99"/>
    <w:semiHidden/>
    <w:unhideWhenUsed/>
    <w:rsid w:val="00B67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B67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12</cp:revision>
  <cp:lastPrinted>2016-11-28T08:34:00Z</cp:lastPrinted>
  <dcterms:created xsi:type="dcterms:W3CDTF">2017-07-31T15:29:00Z</dcterms:created>
  <dcterms:modified xsi:type="dcterms:W3CDTF">2017-08-02T06:40:00Z</dcterms:modified>
</cp:coreProperties>
</file>